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700" w:type="dxa"/>
        <w:jc w:val="center"/>
        <w:tblLook w:val="04A0" w:firstRow="1" w:lastRow="0" w:firstColumn="1" w:lastColumn="0" w:noHBand="0" w:noVBand="1"/>
      </w:tblPr>
      <w:tblGrid>
        <w:gridCol w:w="9700"/>
      </w:tblGrid>
      <w:tr w:rsidR="00697B31" w:rsidRPr="00EE12FA" w:rsidTr="0013278F">
        <w:trPr>
          <w:trHeight w:val="778"/>
          <w:jc w:val="center"/>
        </w:trPr>
        <w:tc>
          <w:tcPr>
            <w:tcW w:w="9700" w:type="dxa"/>
            <w:shd w:val="clear" w:color="auto" w:fill="002060"/>
            <w:vAlign w:val="center"/>
          </w:tcPr>
          <w:p w:rsidR="00FD028A" w:rsidRPr="00EE12FA" w:rsidRDefault="00EE12FA" w:rsidP="00EE12FA">
            <w:pPr>
              <w:jc w:val="center"/>
              <w:rPr>
                <w:rFonts w:asciiTheme="minorHAnsi" w:hAnsiTheme="minorHAnsi" w:cstheme="minorHAnsi"/>
                <w:b/>
                <w:sz w:val="36"/>
                <w:szCs w:val="28"/>
              </w:rPr>
            </w:pPr>
            <w:r w:rsidRPr="00EE12FA">
              <w:rPr>
                <w:rFonts w:asciiTheme="minorHAnsi" w:hAnsiTheme="minorHAnsi" w:cstheme="minorHAnsi"/>
                <w:b/>
                <w:color w:val="FFFFFF" w:themeColor="background1"/>
                <w:sz w:val="36"/>
                <w:szCs w:val="28"/>
              </w:rPr>
              <w:t>Čestné  vyhlásenie o poučení</w:t>
            </w:r>
          </w:p>
        </w:tc>
      </w:tr>
      <w:tr w:rsidR="005D1ACA" w:rsidRPr="00063784" w:rsidTr="005D1ACA">
        <w:trPr>
          <w:jc w:val="center"/>
        </w:trPr>
        <w:tc>
          <w:tcPr>
            <w:tcW w:w="9700" w:type="dxa"/>
            <w:tcBorders>
              <w:bottom w:val="nil"/>
            </w:tcBorders>
          </w:tcPr>
          <w:p w:rsidR="005D1ACA" w:rsidRDefault="005D1ACA" w:rsidP="005D1ACA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  <w:p w:rsidR="00EE12FA" w:rsidRDefault="00EE12FA" w:rsidP="005D1ACA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  <w:p w:rsidR="00EE12FA" w:rsidRPr="00063784" w:rsidRDefault="00EE12FA" w:rsidP="005D1ACA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5D1ACA" w:rsidRPr="00063784" w:rsidTr="00EE12FA">
        <w:trPr>
          <w:trHeight w:val="8375"/>
          <w:jc w:val="center"/>
        </w:trPr>
        <w:tc>
          <w:tcPr>
            <w:tcW w:w="9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2D7" w:rsidRDefault="00EE12FA" w:rsidP="00EE12FA">
            <w:pPr>
              <w:spacing w:line="288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EE12FA">
              <w:rPr>
                <w:rFonts w:asciiTheme="minorHAnsi" w:hAnsiTheme="minorHAnsi" w:cstheme="minorHAnsi"/>
                <w:sz w:val="22"/>
              </w:rPr>
              <w:t xml:space="preserve">Dolu podpísaný/á .................................................................... </w:t>
            </w:r>
            <w:proofErr w:type="spellStart"/>
            <w:r w:rsidRPr="00EE12FA">
              <w:rPr>
                <w:rFonts w:asciiTheme="minorHAnsi" w:hAnsiTheme="minorHAnsi" w:cstheme="minorHAnsi"/>
                <w:sz w:val="22"/>
              </w:rPr>
              <w:t>nar</w:t>
            </w:r>
            <w:proofErr w:type="spellEnd"/>
            <w:r w:rsidRPr="00EE12FA">
              <w:rPr>
                <w:rFonts w:asciiTheme="minorHAnsi" w:hAnsiTheme="minorHAnsi" w:cstheme="minorHAnsi"/>
                <w:sz w:val="22"/>
              </w:rPr>
              <w:t>.:......................................... čestne vyhlasujem, že som bol/a, pred začatím procesu odborného hodnotenia, poučený/á a oboznámený/á</w:t>
            </w:r>
          </w:p>
          <w:p w:rsidR="00DF12D7" w:rsidRDefault="00DF12D7" w:rsidP="00EE12FA">
            <w:pPr>
              <w:spacing w:line="288" w:lineRule="auto"/>
              <w:jc w:val="both"/>
              <w:rPr>
                <w:rFonts w:asciiTheme="minorHAnsi" w:hAnsiTheme="minorHAnsi" w:cstheme="minorHAnsi"/>
                <w:sz w:val="22"/>
              </w:rPr>
            </w:pPr>
          </w:p>
          <w:p w:rsidR="00DF12D7" w:rsidRDefault="00EE12FA" w:rsidP="008D4999">
            <w:pPr>
              <w:pStyle w:val="ListParagraph"/>
              <w:numPr>
                <w:ilvl w:val="0"/>
                <w:numId w:val="3"/>
              </w:numPr>
              <w:spacing w:line="288" w:lineRule="auto"/>
              <w:ind w:left="1106"/>
              <w:jc w:val="both"/>
              <w:rPr>
                <w:rFonts w:asciiTheme="minorHAnsi" w:hAnsiTheme="minorHAnsi" w:cstheme="minorHAnsi"/>
                <w:sz w:val="22"/>
              </w:rPr>
            </w:pPr>
            <w:r w:rsidRPr="00DF12D7">
              <w:rPr>
                <w:rFonts w:asciiTheme="minorHAnsi" w:hAnsiTheme="minorHAnsi" w:cstheme="minorHAnsi"/>
                <w:sz w:val="22"/>
              </w:rPr>
              <w:t>povinnosti i</w:t>
            </w:r>
            <w:bookmarkStart w:id="0" w:name="_GoBack"/>
            <w:bookmarkEnd w:id="0"/>
            <w:r w:rsidRPr="00DF12D7">
              <w:rPr>
                <w:rFonts w:asciiTheme="minorHAnsi" w:hAnsiTheme="minorHAnsi" w:cstheme="minorHAnsi"/>
                <w:sz w:val="22"/>
              </w:rPr>
              <w:t>nformovať projektového manažéra a predložiť RO OPII zistenia nedodržania určených postupov pre výkon odborného hodnotenia alebo</w:t>
            </w:r>
          </w:p>
          <w:p w:rsidR="00DF12D7" w:rsidRDefault="00EE12FA" w:rsidP="008D4999">
            <w:pPr>
              <w:pStyle w:val="ListParagraph"/>
              <w:numPr>
                <w:ilvl w:val="0"/>
                <w:numId w:val="3"/>
              </w:numPr>
              <w:spacing w:line="288" w:lineRule="auto"/>
              <w:ind w:left="1106"/>
              <w:jc w:val="both"/>
              <w:rPr>
                <w:rFonts w:asciiTheme="minorHAnsi" w:hAnsiTheme="minorHAnsi" w:cstheme="minorHAnsi"/>
                <w:sz w:val="22"/>
              </w:rPr>
            </w:pPr>
            <w:r w:rsidRPr="00DF12D7">
              <w:rPr>
                <w:rFonts w:asciiTheme="minorHAnsi" w:hAnsiTheme="minorHAnsi" w:cstheme="minorHAnsi"/>
                <w:sz w:val="22"/>
              </w:rPr>
              <w:t xml:space="preserve">iných skutočností, ktoré by nasvedčovali, že výkon odborného hodnotenia neprebieha transparentným spôsobom </w:t>
            </w:r>
          </w:p>
          <w:p w:rsidR="00DF12D7" w:rsidRDefault="00DF12D7" w:rsidP="008D4999">
            <w:pPr>
              <w:pStyle w:val="ListParagraph"/>
              <w:numPr>
                <w:ilvl w:val="0"/>
                <w:numId w:val="3"/>
              </w:numPr>
              <w:spacing w:line="288" w:lineRule="auto"/>
              <w:ind w:left="1106"/>
              <w:jc w:val="both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alebo že niektorý</w:t>
            </w:r>
            <w:r w:rsidR="00EE12FA" w:rsidRPr="00DF12D7">
              <w:rPr>
                <w:rFonts w:asciiTheme="minorHAnsi" w:hAnsiTheme="minorHAnsi" w:cstheme="minorHAnsi"/>
                <w:sz w:val="22"/>
              </w:rPr>
              <w:t xml:space="preserve"> z odborných hodnotiteľov nevykonáva svoju činnosť v súlade s pravidlami určenými pre výkon odborného hodnotenia,</w:t>
            </w:r>
          </w:p>
          <w:p w:rsidR="00DF12D7" w:rsidRDefault="00DF12D7" w:rsidP="00DF12D7">
            <w:pPr>
              <w:spacing w:line="288" w:lineRule="auto"/>
              <w:jc w:val="both"/>
              <w:rPr>
                <w:rFonts w:asciiTheme="minorHAnsi" w:hAnsiTheme="minorHAnsi" w:cstheme="minorHAnsi"/>
                <w:sz w:val="22"/>
              </w:rPr>
            </w:pPr>
          </w:p>
          <w:p w:rsidR="00DF12D7" w:rsidRDefault="00EE12FA" w:rsidP="00DF12D7">
            <w:pPr>
              <w:spacing w:line="288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DF12D7">
              <w:rPr>
                <w:rFonts w:asciiTheme="minorHAnsi" w:hAnsiTheme="minorHAnsi" w:cstheme="minorHAnsi"/>
                <w:sz w:val="22"/>
              </w:rPr>
              <w:t xml:space="preserve">ako aj o pravidlách vzťahujúcich sa na postavenie pozorovateľa a to najmä </w:t>
            </w:r>
          </w:p>
          <w:p w:rsidR="00DF12D7" w:rsidRDefault="00DF12D7" w:rsidP="00DF12D7">
            <w:pPr>
              <w:spacing w:line="288" w:lineRule="auto"/>
              <w:jc w:val="both"/>
              <w:rPr>
                <w:rFonts w:asciiTheme="minorHAnsi" w:hAnsiTheme="minorHAnsi" w:cstheme="minorHAnsi"/>
                <w:sz w:val="22"/>
              </w:rPr>
            </w:pPr>
          </w:p>
          <w:p w:rsidR="00DF12D7" w:rsidRDefault="00DF12D7" w:rsidP="008D4999">
            <w:pPr>
              <w:pStyle w:val="ListParagraph"/>
              <w:numPr>
                <w:ilvl w:val="0"/>
                <w:numId w:val="3"/>
              </w:numPr>
              <w:spacing w:line="288" w:lineRule="auto"/>
              <w:ind w:left="1106"/>
              <w:jc w:val="both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 xml:space="preserve">o </w:t>
            </w:r>
            <w:r w:rsidR="00EE12FA" w:rsidRPr="00DF12D7">
              <w:rPr>
                <w:rFonts w:asciiTheme="minorHAnsi" w:hAnsiTheme="minorHAnsi" w:cstheme="minorHAnsi"/>
                <w:sz w:val="22"/>
              </w:rPr>
              <w:t>povinnosti ner</w:t>
            </w:r>
            <w:r>
              <w:rPr>
                <w:rFonts w:asciiTheme="minorHAnsi" w:hAnsiTheme="minorHAnsi" w:cstheme="minorHAnsi"/>
                <w:sz w:val="22"/>
              </w:rPr>
              <w:t>ušiť výkon odborného hodnotenia a</w:t>
            </w:r>
          </w:p>
          <w:p w:rsidR="00EE12FA" w:rsidRPr="00DF12D7" w:rsidRDefault="00EE12FA" w:rsidP="008D4999">
            <w:pPr>
              <w:pStyle w:val="ListParagraph"/>
              <w:numPr>
                <w:ilvl w:val="0"/>
                <w:numId w:val="3"/>
              </w:numPr>
              <w:spacing w:line="288" w:lineRule="auto"/>
              <w:ind w:left="1106"/>
              <w:jc w:val="both"/>
              <w:rPr>
                <w:rFonts w:asciiTheme="minorHAnsi" w:hAnsiTheme="minorHAnsi" w:cstheme="minorHAnsi"/>
                <w:sz w:val="22"/>
              </w:rPr>
            </w:pPr>
            <w:r w:rsidRPr="00DF12D7">
              <w:rPr>
                <w:rFonts w:asciiTheme="minorHAnsi" w:hAnsiTheme="minorHAnsi" w:cstheme="minorHAnsi"/>
                <w:sz w:val="22"/>
              </w:rPr>
              <w:t>o zákaze ovplyvňovať hodnotiteľov pri vyhodnocovaní kritérií odborného hodnotenia.</w:t>
            </w:r>
          </w:p>
          <w:p w:rsidR="00EE12FA" w:rsidRPr="00EE12FA" w:rsidRDefault="00EE12FA" w:rsidP="00EE12FA">
            <w:pPr>
              <w:rPr>
                <w:rFonts w:asciiTheme="minorHAnsi" w:hAnsiTheme="minorHAnsi" w:cstheme="minorHAnsi"/>
                <w:sz w:val="22"/>
              </w:rPr>
            </w:pPr>
          </w:p>
          <w:p w:rsidR="00EE12FA" w:rsidRPr="00EE12FA" w:rsidRDefault="00EE12FA" w:rsidP="00EE12FA">
            <w:pPr>
              <w:rPr>
                <w:rFonts w:asciiTheme="minorHAnsi" w:hAnsiTheme="minorHAnsi" w:cstheme="minorHAnsi"/>
                <w:sz w:val="22"/>
              </w:rPr>
            </w:pPr>
          </w:p>
          <w:p w:rsidR="00EE12FA" w:rsidRPr="00EE12FA" w:rsidRDefault="00EE12FA" w:rsidP="00EE12FA">
            <w:pPr>
              <w:rPr>
                <w:rFonts w:asciiTheme="minorHAnsi" w:hAnsiTheme="minorHAnsi" w:cstheme="minorHAnsi"/>
                <w:sz w:val="22"/>
              </w:rPr>
            </w:pPr>
          </w:p>
          <w:p w:rsidR="00EE12FA" w:rsidRPr="00EE12FA" w:rsidRDefault="00EE12FA" w:rsidP="00EE12FA">
            <w:pPr>
              <w:rPr>
                <w:rFonts w:asciiTheme="minorHAnsi" w:hAnsiTheme="minorHAnsi" w:cstheme="minorHAnsi"/>
                <w:sz w:val="22"/>
              </w:rPr>
            </w:pPr>
          </w:p>
          <w:p w:rsidR="00EE12FA" w:rsidRPr="00EE12FA" w:rsidRDefault="00EE12FA" w:rsidP="00EE12FA">
            <w:pPr>
              <w:rPr>
                <w:rFonts w:asciiTheme="minorHAnsi" w:hAnsiTheme="minorHAnsi" w:cstheme="minorHAnsi"/>
                <w:sz w:val="22"/>
              </w:rPr>
            </w:pPr>
            <w:r w:rsidRPr="00EE12FA">
              <w:rPr>
                <w:rFonts w:asciiTheme="minorHAnsi" w:hAnsiTheme="minorHAnsi" w:cstheme="minorHAnsi"/>
                <w:sz w:val="22"/>
              </w:rPr>
              <w:t xml:space="preserve"> </w:t>
            </w:r>
          </w:p>
          <w:p w:rsidR="00EE12FA" w:rsidRDefault="00EE12FA" w:rsidP="00EE12FA">
            <w:pPr>
              <w:rPr>
                <w:rFonts w:asciiTheme="minorHAnsi" w:hAnsiTheme="minorHAnsi" w:cstheme="minorHAnsi"/>
                <w:sz w:val="22"/>
              </w:rPr>
            </w:pPr>
          </w:p>
          <w:p w:rsidR="00EE12FA" w:rsidRDefault="00EE12FA" w:rsidP="00EE12FA">
            <w:pPr>
              <w:rPr>
                <w:rFonts w:asciiTheme="minorHAnsi" w:hAnsiTheme="minorHAnsi" w:cstheme="minorHAnsi"/>
                <w:sz w:val="22"/>
              </w:rPr>
            </w:pPr>
          </w:p>
          <w:p w:rsidR="00EE12FA" w:rsidRDefault="00EE12FA" w:rsidP="00EE12FA">
            <w:pPr>
              <w:rPr>
                <w:rFonts w:asciiTheme="minorHAnsi" w:hAnsiTheme="minorHAnsi" w:cstheme="minorHAnsi"/>
                <w:sz w:val="22"/>
              </w:rPr>
            </w:pPr>
          </w:p>
          <w:p w:rsidR="00EE12FA" w:rsidRPr="00EE12FA" w:rsidRDefault="00EE12FA" w:rsidP="00EE12FA">
            <w:pPr>
              <w:rPr>
                <w:rFonts w:asciiTheme="minorHAnsi" w:hAnsiTheme="minorHAnsi" w:cstheme="minorHAnsi"/>
                <w:sz w:val="22"/>
              </w:rPr>
            </w:pPr>
            <w:r w:rsidRPr="00EE12FA">
              <w:rPr>
                <w:rFonts w:asciiTheme="minorHAnsi" w:hAnsiTheme="minorHAnsi" w:cstheme="minorHAnsi"/>
                <w:sz w:val="22"/>
              </w:rPr>
              <w:t>v...............................................................</w:t>
            </w:r>
          </w:p>
          <w:p w:rsidR="00EE12FA" w:rsidRPr="00EE12FA" w:rsidRDefault="00EE12FA" w:rsidP="00EE12FA">
            <w:pPr>
              <w:rPr>
                <w:rFonts w:asciiTheme="minorHAnsi" w:hAnsiTheme="minorHAnsi" w:cstheme="minorHAnsi"/>
                <w:sz w:val="22"/>
              </w:rPr>
            </w:pPr>
            <w:r w:rsidRPr="00EE12FA">
              <w:rPr>
                <w:rFonts w:asciiTheme="minorHAnsi" w:hAnsiTheme="minorHAnsi" w:cstheme="minorHAnsi"/>
                <w:sz w:val="22"/>
              </w:rPr>
              <w:t xml:space="preserve"> </w:t>
            </w:r>
          </w:p>
          <w:p w:rsidR="00EE12FA" w:rsidRPr="00EE12FA" w:rsidRDefault="00EE12FA" w:rsidP="00EE12FA">
            <w:pPr>
              <w:rPr>
                <w:rFonts w:asciiTheme="minorHAnsi" w:hAnsiTheme="minorHAnsi" w:cstheme="minorHAnsi"/>
                <w:sz w:val="22"/>
              </w:rPr>
            </w:pPr>
            <w:r w:rsidRPr="00EE12FA">
              <w:rPr>
                <w:rFonts w:asciiTheme="minorHAnsi" w:hAnsiTheme="minorHAnsi" w:cstheme="minorHAnsi"/>
                <w:sz w:val="22"/>
              </w:rPr>
              <w:t>Dňa...........................................................</w:t>
            </w:r>
          </w:p>
          <w:p w:rsidR="00EE12FA" w:rsidRPr="00EE12FA" w:rsidRDefault="00EE12FA" w:rsidP="00EE12FA">
            <w:pPr>
              <w:rPr>
                <w:rFonts w:asciiTheme="minorHAnsi" w:hAnsiTheme="minorHAnsi" w:cstheme="minorHAnsi"/>
                <w:sz w:val="22"/>
              </w:rPr>
            </w:pPr>
          </w:p>
          <w:p w:rsidR="00EE12FA" w:rsidRPr="00EE12FA" w:rsidRDefault="00EE12FA" w:rsidP="00EE12FA">
            <w:pPr>
              <w:rPr>
                <w:rFonts w:asciiTheme="minorHAnsi" w:hAnsiTheme="minorHAnsi" w:cstheme="minorHAnsi"/>
                <w:sz w:val="22"/>
              </w:rPr>
            </w:pPr>
          </w:p>
          <w:p w:rsidR="00EE12FA" w:rsidRPr="00EE12FA" w:rsidRDefault="00EE12FA" w:rsidP="00EE12FA">
            <w:pPr>
              <w:rPr>
                <w:rFonts w:asciiTheme="minorHAnsi" w:hAnsiTheme="minorHAnsi" w:cstheme="minorHAnsi"/>
                <w:sz w:val="22"/>
              </w:rPr>
            </w:pPr>
          </w:p>
          <w:p w:rsidR="00EE12FA" w:rsidRPr="00EE12FA" w:rsidRDefault="00EE12FA" w:rsidP="00EE12FA">
            <w:pPr>
              <w:rPr>
                <w:rFonts w:asciiTheme="minorHAnsi" w:hAnsiTheme="minorHAnsi" w:cstheme="minorHAnsi"/>
                <w:sz w:val="22"/>
              </w:rPr>
            </w:pPr>
          </w:p>
          <w:p w:rsidR="00EE12FA" w:rsidRPr="00EE12FA" w:rsidRDefault="00EE12FA" w:rsidP="00EE12FA">
            <w:pPr>
              <w:rPr>
                <w:rFonts w:asciiTheme="minorHAnsi" w:hAnsiTheme="minorHAnsi" w:cstheme="minorHAnsi"/>
                <w:sz w:val="22"/>
              </w:rPr>
            </w:pPr>
          </w:p>
          <w:p w:rsidR="00EE12FA" w:rsidRPr="00EE12FA" w:rsidRDefault="00EE12FA" w:rsidP="00EE12FA">
            <w:pPr>
              <w:ind w:left="5336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.</w:t>
            </w:r>
            <w:r w:rsidRPr="00EE12FA">
              <w:rPr>
                <w:rFonts w:asciiTheme="minorHAnsi" w:hAnsiTheme="minorHAnsi" w:cstheme="minorHAnsi"/>
                <w:sz w:val="22"/>
              </w:rPr>
              <w:t>..................................................................</w:t>
            </w:r>
          </w:p>
          <w:p w:rsidR="00EE12FA" w:rsidRPr="00EE12FA" w:rsidRDefault="00EE12FA" w:rsidP="00EE12FA">
            <w:pPr>
              <w:ind w:left="6506"/>
              <w:rPr>
                <w:rFonts w:asciiTheme="minorHAnsi" w:hAnsiTheme="minorHAnsi" w:cstheme="minorHAnsi"/>
                <w:sz w:val="22"/>
              </w:rPr>
            </w:pPr>
            <w:r w:rsidRPr="00EE12FA">
              <w:rPr>
                <w:rFonts w:asciiTheme="minorHAnsi" w:hAnsiTheme="minorHAnsi" w:cstheme="minorHAnsi"/>
                <w:sz w:val="22"/>
              </w:rPr>
              <w:t xml:space="preserve">Podpis partnera </w:t>
            </w:r>
          </w:p>
          <w:p w:rsidR="005D1ACA" w:rsidRPr="00063784" w:rsidRDefault="005D1ACA" w:rsidP="00F06A27">
            <w:pPr>
              <w:rPr>
                <w:rFonts w:asciiTheme="minorHAnsi" w:hAnsiTheme="minorHAnsi" w:cstheme="minorHAnsi"/>
                <w:sz w:val="22"/>
              </w:rPr>
            </w:pPr>
          </w:p>
        </w:tc>
      </w:tr>
    </w:tbl>
    <w:p w:rsidR="00FD028A" w:rsidRPr="00063784" w:rsidRDefault="00FD028A" w:rsidP="005D1ACA">
      <w:pPr>
        <w:rPr>
          <w:rFonts w:asciiTheme="minorHAnsi" w:hAnsiTheme="minorHAnsi" w:cstheme="minorHAnsi"/>
        </w:rPr>
      </w:pPr>
    </w:p>
    <w:sectPr w:rsidR="00FD028A" w:rsidRPr="00063784" w:rsidSect="000404BD">
      <w:headerReference w:type="first" r:id="rId9"/>
      <w:footerReference w:type="first" r:id="rId10"/>
      <w:pgSz w:w="11906" w:h="16838"/>
      <w:pgMar w:top="1417" w:right="1417" w:bottom="1417" w:left="1417" w:header="708" w:footer="8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D83" w:rsidRDefault="006C4D83" w:rsidP="009B44B8">
      <w:pPr>
        <w:spacing w:after="0" w:line="240" w:lineRule="auto"/>
      </w:pPr>
      <w:r>
        <w:separator/>
      </w:r>
    </w:p>
  </w:endnote>
  <w:endnote w:type="continuationSeparator" w:id="0">
    <w:p w:rsidR="006C4D83" w:rsidRDefault="006C4D83" w:rsidP="009B4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4BD" w:rsidRDefault="000404BD" w:rsidP="000404BD">
    <w:pPr>
      <w:pStyle w:val="Footer"/>
      <w:jc w:val="right"/>
    </w:pPr>
    <w:r>
      <w:t xml:space="preserve"> </w:t>
    </w:r>
  </w:p>
  <w:p w:rsidR="000404BD" w:rsidRPr="00627EA3" w:rsidRDefault="000404BD" w:rsidP="000404BD">
    <w:pPr>
      <w:pStyle w:val="Footer"/>
    </w:pPr>
  </w:p>
  <w:p w:rsidR="000404BD" w:rsidRDefault="000404BD" w:rsidP="000404BD">
    <w:pPr>
      <w:pStyle w:val="Footer"/>
    </w:pPr>
  </w:p>
  <w:p w:rsidR="000404BD" w:rsidRDefault="000404BD" w:rsidP="000404BD">
    <w:pPr>
      <w:pStyle w:val="Footer"/>
    </w:pPr>
  </w:p>
  <w:p w:rsidR="000404BD" w:rsidRDefault="000404B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D83" w:rsidRDefault="006C4D83" w:rsidP="009B44B8">
      <w:pPr>
        <w:spacing w:after="0" w:line="240" w:lineRule="auto"/>
      </w:pPr>
      <w:r>
        <w:separator/>
      </w:r>
    </w:p>
  </w:footnote>
  <w:footnote w:type="continuationSeparator" w:id="0">
    <w:p w:rsidR="006C4D83" w:rsidRDefault="006C4D83" w:rsidP="009B44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ACA" w:rsidRDefault="005D1ACA" w:rsidP="005D1ACA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6E17D49" wp14:editId="73903B4C">
          <wp:simplePos x="0" y="0"/>
          <wp:positionH relativeFrom="column">
            <wp:posOffset>3719830</wp:posOffset>
          </wp:positionH>
          <wp:positionV relativeFrom="paragraph">
            <wp:posOffset>-144780</wp:posOffset>
          </wp:positionV>
          <wp:extent cx="1733550" cy="603250"/>
          <wp:effectExtent l="0" t="0" r="0" b="0"/>
          <wp:wrapTopAndBottom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182880" distL="114300" distR="114300" simplePos="0" relativeHeight="251660288" behindDoc="1" locked="0" layoutInCell="1" allowOverlap="1" wp14:anchorId="7F3FD462" wp14:editId="4EC3A485">
          <wp:simplePos x="0" y="0"/>
          <wp:positionH relativeFrom="column">
            <wp:posOffset>195580</wp:posOffset>
          </wp:positionH>
          <wp:positionV relativeFrom="paragraph">
            <wp:posOffset>-144780</wp:posOffset>
          </wp:positionV>
          <wp:extent cx="841248" cy="640080"/>
          <wp:effectExtent l="0" t="0" r="0" b="7620"/>
          <wp:wrapTopAndBottom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1248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D1ACA" w:rsidRDefault="005D1AC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E70D3"/>
    <w:multiLevelType w:val="hybridMultilevel"/>
    <w:tmpl w:val="51FCB12C"/>
    <w:lvl w:ilvl="0" w:tplc="041B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">
    <w:nsid w:val="543415E5"/>
    <w:multiLevelType w:val="hybridMultilevel"/>
    <w:tmpl w:val="832227A6"/>
    <w:lvl w:ilvl="0" w:tplc="A28EB768">
      <w:numFmt w:val="bullet"/>
      <w:lvlText w:val=""/>
      <w:lvlJc w:val="left"/>
      <w:pPr>
        <w:ind w:left="405" w:hanging="360"/>
      </w:pPr>
      <w:rPr>
        <w:rFonts w:ascii="Symbol" w:eastAsiaTheme="minorEastAsia" w:hAnsi="Symbol" w:cstheme="minorHAnsi" w:hint="default"/>
      </w:rPr>
    </w:lvl>
    <w:lvl w:ilvl="1" w:tplc="041B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>
    <w:nsid w:val="5FDC55E0"/>
    <w:multiLevelType w:val="hybridMultilevel"/>
    <w:tmpl w:val="5FBC1F62"/>
    <w:lvl w:ilvl="0" w:tplc="A28EB768">
      <w:numFmt w:val="bullet"/>
      <w:lvlText w:val=""/>
      <w:lvlJc w:val="left"/>
      <w:pPr>
        <w:ind w:left="405" w:hanging="360"/>
      </w:pPr>
      <w:rPr>
        <w:rFonts w:ascii="Symbol" w:eastAsiaTheme="minorEastAsia" w:hAnsi="Symbol" w:cstheme="minorHAns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525"/>
    <w:rsid w:val="00025085"/>
    <w:rsid w:val="00035C15"/>
    <w:rsid w:val="000404BD"/>
    <w:rsid w:val="00055EFA"/>
    <w:rsid w:val="000614E5"/>
    <w:rsid w:val="00062525"/>
    <w:rsid w:val="00063784"/>
    <w:rsid w:val="00071B7E"/>
    <w:rsid w:val="000971FA"/>
    <w:rsid w:val="000D33F1"/>
    <w:rsid w:val="000D7779"/>
    <w:rsid w:val="000F7A09"/>
    <w:rsid w:val="00105536"/>
    <w:rsid w:val="00106649"/>
    <w:rsid w:val="001261E4"/>
    <w:rsid w:val="0013278F"/>
    <w:rsid w:val="001508EC"/>
    <w:rsid w:val="00154F86"/>
    <w:rsid w:val="00170757"/>
    <w:rsid w:val="00215C2B"/>
    <w:rsid w:val="00244F5A"/>
    <w:rsid w:val="0024799D"/>
    <w:rsid w:val="00254DEE"/>
    <w:rsid w:val="00295347"/>
    <w:rsid w:val="002A03B1"/>
    <w:rsid w:val="002A2888"/>
    <w:rsid w:val="002A5490"/>
    <w:rsid w:val="002B60FE"/>
    <w:rsid w:val="002B74FB"/>
    <w:rsid w:val="002D59CF"/>
    <w:rsid w:val="003368DD"/>
    <w:rsid w:val="003377A7"/>
    <w:rsid w:val="003705FC"/>
    <w:rsid w:val="00376E5F"/>
    <w:rsid w:val="00407695"/>
    <w:rsid w:val="00451D12"/>
    <w:rsid w:val="00487D12"/>
    <w:rsid w:val="004D3D60"/>
    <w:rsid w:val="005071F3"/>
    <w:rsid w:val="00516923"/>
    <w:rsid w:val="00517659"/>
    <w:rsid w:val="00555C4F"/>
    <w:rsid w:val="0056423C"/>
    <w:rsid w:val="00585826"/>
    <w:rsid w:val="005D1ACA"/>
    <w:rsid w:val="005F0807"/>
    <w:rsid w:val="005F1C56"/>
    <w:rsid w:val="00604FDA"/>
    <w:rsid w:val="0061362D"/>
    <w:rsid w:val="006212BE"/>
    <w:rsid w:val="00625473"/>
    <w:rsid w:val="006267ED"/>
    <w:rsid w:val="006300A5"/>
    <w:rsid w:val="00650ACE"/>
    <w:rsid w:val="00652AAA"/>
    <w:rsid w:val="00663AAC"/>
    <w:rsid w:val="00667C57"/>
    <w:rsid w:val="00697B31"/>
    <w:rsid w:val="006C4D83"/>
    <w:rsid w:val="006E6949"/>
    <w:rsid w:val="006F4ED3"/>
    <w:rsid w:val="00700482"/>
    <w:rsid w:val="00711D47"/>
    <w:rsid w:val="00754B4E"/>
    <w:rsid w:val="007606F7"/>
    <w:rsid w:val="00762248"/>
    <w:rsid w:val="007734AD"/>
    <w:rsid w:val="00795358"/>
    <w:rsid w:val="007A2035"/>
    <w:rsid w:val="007A2E1A"/>
    <w:rsid w:val="007B24CF"/>
    <w:rsid w:val="007C18D6"/>
    <w:rsid w:val="007D6174"/>
    <w:rsid w:val="007F7EBA"/>
    <w:rsid w:val="00822C95"/>
    <w:rsid w:val="00833B9C"/>
    <w:rsid w:val="00835944"/>
    <w:rsid w:val="00856964"/>
    <w:rsid w:val="008818BE"/>
    <w:rsid w:val="008912DD"/>
    <w:rsid w:val="008A431B"/>
    <w:rsid w:val="008A4C64"/>
    <w:rsid w:val="008A7DBF"/>
    <w:rsid w:val="008D0F43"/>
    <w:rsid w:val="008D4999"/>
    <w:rsid w:val="009045A8"/>
    <w:rsid w:val="00917E42"/>
    <w:rsid w:val="00944BAA"/>
    <w:rsid w:val="00977107"/>
    <w:rsid w:val="009819C9"/>
    <w:rsid w:val="009942B0"/>
    <w:rsid w:val="00994A95"/>
    <w:rsid w:val="009A73BC"/>
    <w:rsid w:val="009B44B8"/>
    <w:rsid w:val="009E5D3F"/>
    <w:rsid w:val="00A27281"/>
    <w:rsid w:val="00A37667"/>
    <w:rsid w:val="00A72107"/>
    <w:rsid w:val="00A72934"/>
    <w:rsid w:val="00A9035D"/>
    <w:rsid w:val="00AE56EB"/>
    <w:rsid w:val="00B150B5"/>
    <w:rsid w:val="00B32E50"/>
    <w:rsid w:val="00B66F4A"/>
    <w:rsid w:val="00B8065D"/>
    <w:rsid w:val="00B82021"/>
    <w:rsid w:val="00BB3A9B"/>
    <w:rsid w:val="00BC4A92"/>
    <w:rsid w:val="00BE44D2"/>
    <w:rsid w:val="00BF3B44"/>
    <w:rsid w:val="00C07E0F"/>
    <w:rsid w:val="00C441E8"/>
    <w:rsid w:val="00C571C4"/>
    <w:rsid w:val="00CD6FF4"/>
    <w:rsid w:val="00D66065"/>
    <w:rsid w:val="00D71A76"/>
    <w:rsid w:val="00D745FB"/>
    <w:rsid w:val="00D96723"/>
    <w:rsid w:val="00DA2337"/>
    <w:rsid w:val="00DB3D85"/>
    <w:rsid w:val="00DC6871"/>
    <w:rsid w:val="00DD5175"/>
    <w:rsid w:val="00DD76FB"/>
    <w:rsid w:val="00DF12D7"/>
    <w:rsid w:val="00DF6966"/>
    <w:rsid w:val="00E13080"/>
    <w:rsid w:val="00E32177"/>
    <w:rsid w:val="00E7412E"/>
    <w:rsid w:val="00EA0BFA"/>
    <w:rsid w:val="00EA6344"/>
    <w:rsid w:val="00EB4DDB"/>
    <w:rsid w:val="00ED7641"/>
    <w:rsid w:val="00EE12FA"/>
    <w:rsid w:val="00EF13BF"/>
    <w:rsid w:val="00EF6E89"/>
    <w:rsid w:val="00F147E9"/>
    <w:rsid w:val="00F309C9"/>
    <w:rsid w:val="00F41D1C"/>
    <w:rsid w:val="00F46E00"/>
    <w:rsid w:val="00F849E6"/>
    <w:rsid w:val="00F84B30"/>
    <w:rsid w:val="00FB63E5"/>
    <w:rsid w:val="00FD0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0A5"/>
    <w:rPr>
      <w:rFonts w:ascii="Times New Roman" w:eastAsiaTheme="minorEastAsia" w:hAnsi="Times New Roman"/>
      <w:sz w:val="24"/>
      <w:lang w:eastAsia="sk-S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71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004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0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0482"/>
    <w:rPr>
      <w:rFonts w:ascii="Tahoma" w:eastAsiaTheme="minorEastAsia" w:hAnsi="Tahoma" w:cs="Tahoma"/>
      <w:sz w:val="16"/>
      <w:szCs w:val="16"/>
      <w:lang w:eastAsia="sk-SK"/>
    </w:rPr>
  </w:style>
  <w:style w:type="paragraph" w:styleId="ListParagraph">
    <w:name w:val="List Paragraph"/>
    <w:basedOn w:val="Normal"/>
    <w:link w:val="ListParagraphChar"/>
    <w:uiPriority w:val="99"/>
    <w:qFormat/>
    <w:rsid w:val="00105536"/>
    <w:pPr>
      <w:ind w:left="720"/>
      <w:contextualSpacing/>
    </w:pPr>
    <w:rPr>
      <w:rFonts w:cs="Times New Roman"/>
    </w:rPr>
  </w:style>
  <w:style w:type="character" w:customStyle="1" w:styleId="ListParagraphChar">
    <w:name w:val="List Paragraph Char"/>
    <w:basedOn w:val="DefaultParagraphFont"/>
    <w:link w:val="ListParagraph"/>
    <w:uiPriority w:val="99"/>
    <w:locked/>
    <w:rsid w:val="00105536"/>
    <w:rPr>
      <w:rFonts w:ascii="Times New Roman" w:eastAsiaTheme="minorEastAsia" w:hAnsi="Times New Roman" w:cs="Times New Roman"/>
      <w:sz w:val="24"/>
      <w:lang w:eastAsia="sk-SK"/>
    </w:rPr>
  </w:style>
  <w:style w:type="paragraph" w:styleId="Header">
    <w:name w:val="header"/>
    <w:basedOn w:val="Normal"/>
    <w:link w:val="Header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paragraph" w:styleId="Footer">
    <w:name w:val="footer"/>
    <w:basedOn w:val="Normal"/>
    <w:link w:val="Footer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character" w:styleId="CommentReference">
    <w:name w:val="annotation reference"/>
    <w:basedOn w:val="DefaultParagraphFont"/>
    <w:uiPriority w:val="99"/>
    <w:semiHidden/>
    <w:unhideWhenUsed/>
    <w:rsid w:val="00FD02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028A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028A"/>
    <w:rPr>
      <w:rFonts w:ascii="Times New Roman" w:eastAsia="Times New Roman" w:hAnsi="Times New Roman" w:cs="Times New Roman"/>
      <w:sz w:val="20"/>
      <w:szCs w:val="20"/>
      <w:lang w:eastAsia="sk-SK"/>
    </w:rPr>
  </w:style>
  <w:style w:type="table" w:customStyle="1" w:styleId="Mriekatabuky1">
    <w:name w:val="Mriežka tabuľky1"/>
    <w:basedOn w:val="TableNormal"/>
    <w:next w:val="TableGrid"/>
    <w:uiPriority w:val="59"/>
    <w:rsid w:val="00FD0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8582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85826"/>
    <w:rPr>
      <w:rFonts w:ascii="Times New Roman" w:eastAsiaTheme="minorEastAsia" w:hAnsi="Times New Roman"/>
      <w:sz w:val="20"/>
      <w:szCs w:val="20"/>
      <w:lang w:eastAsia="sk-SK"/>
    </w:rPr>
  </w:style>
  <w:style w:type="character" w:styleId="FootnoteReference">
    <w:name w:val="footnote reference"/>
    <w:basedOn w:val="DefaultParagraphFont"/>
    <w:uiPriority w:val="99"/>
    <w:semiHidden/>
    <w:unhideWhenUsed/>
    <w:rsid w:val="00585826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944"/>
    <w:pPr>
      <w:spacing w:after="200"/>
    </w:pPr>
    <w:rPr>
      <w:rFonts w:eastAsiaTheme="minorEastAsia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944"/>
    <w:rPr>
      <w:rFonts w:ascii="Times New Roman" w:eastAsiaTheme="minorEastAsia" w:hAnsi="Times New Roman" w:cs="Times New Roman"/>
      <w:b/>
      <w:bCs/>
      <w:sz w:val="20"/>
      <w:szCs w:val="20"/>
      <w:lang w:eastAsia="sk-SK"/>
    </w:rPr>
  </w:style>
  <w:style w:type="paragraph" w:styleId="Revision">
    <w:name w:val="Revision"/>
    <w:hidden/>
    <w:uiPriority w:val="99"/>
    <w:semiHidden/>
    <w:rsid w:val="005071F3"/>
    <w:pPr>
      <w:spacing w:after="0" w:line="240" w:lineRule="auto"/>
    </w:pPr>
    <w:rPr>
      <w:rFonts w:ascii="Times New Roman" w:eastAsiaTheme="minorEastAsia" w:hAnsi="Times New Roman"/>
      <w:sz w:val="24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0A5"/>
    <w:rPr>
      <w:rFonts w:ascii="Times New Roman" w:eastAsiaTheme="minorEastAsia" w:hAnsi="Times New Roman"/>
      <w:sz w:val="24"/>
      <w:lang w:eastAsia="sk-S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71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004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0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0482"/>
    <w:rPr>
      <w:rFonts w:ascii="Tahoma" w:eastAsiaTheme="minorEastAsia" w:hAnsi="Tahoma" w:cs="Tahoma"/>
      <w:sz w:val="16"/>
      <w:szCs w:val="16"/>
      <w:lang w:eastAsia="sk-SK"/>
    </w:rPr>
  </w:style>
  <w:style w:type="paragraph" w:styleId="ListParagraph">
    <w:name w:val="List Paragraph"/>
    <w:basedOn w:val="Normal"/>
    <w:link w:val="ListParagraphChar"/>
    <w:uiPriority w:val="99"/>
    <w:qFormat/>
    <w:rsid w:val="00105536"/>
    <w:pPr>
      <w:ind w:left="720"/>
      <w:contextualSpacing/>
    </w:pPr>
    <w:rPr>
      <w:rFonts w:cs="Times New Roman"/>
    </w:rPr>
  </w:style>
  <w:style w:type="character" w:customStyle="1" w:styleId="ListParagraphChar">
    <w:name w:val="List Paragraph Char"/>
    <w:basedOn w:val="DefaultParagraphFont"/>
    <w:link w:val="ListParagraph"/>
    <w:uiPriority w:val="99"/>
    <w:locked/>
    <w:rsid w:val="00105536"/>
    <w:rPr>
      <w:rFonts w:ascii="Times New Roman" w:eastAsiaTheme="minorEastAsia" w:hAnsi="Times New Roman" w:cs="Times New Roman"/>
      <w:sz w:val="24"/>
      <w:lang w:eastAsia="sk-SK"/>
    </w:rPr>
  </w:style>
  <w:style w:type="paragraph" w:styleId="Header">
    <w:name w:val="header"/>
    <w:basedOn w:val="Normal"/>
    <w:link w:val="Header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paragraph" w:styleId="Footer">
    <w:name w:val="footer"/>
    <w:basedOn w:val="Normal"/>
    <w:link w:val="Footer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character" w:styleId="CommentReference">
    <w:name w:val="annotation reference"/>
    <w:basedOn w:val="DefaultParagraphFont"/>
    <w:uiPriority w:val="99"/>
    <w:semiHidden/>
    <w:unhideWhenUsed/>
    <w:rsid w:val="00FD02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028A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028A"/>
    <w:rPr>
      <w:rFonts w:ascii="Times New Roman" w:eastAsia="Times New Roman" w:hAnsi="Times New Roman" w:cs="Times New Roman"/>
      <w:sz w:val="20"/>
      <w:szCs w:val="20"/>
      <w:lang w:eastAsia="sk-SK"/>
    </w:rPr>
  </w:style>
  <w:style w:type="table" w:customStyle="1" w:styleId="Mriekatabuky1">
    <w:name w:val="Mriežka tabuľky1"/>
    <w:basedOn w:val="TableNormal"/>
    <w:next w:val="TableGrid"/>
    <w:uiPriority w:val="59"/>
    <w:rsid w:val="00FD0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8582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85826"/>
    <w:rPr>
      <w:rFonts w:ascii="Times New Roman" w:eastAsiaTheme="minorEastAsia" w:hAnsi="Times New Roman"/>
      <w:sz w:val="20"/>
      <w:szCs w:val="20"/>
      <w:lang w:eastAsia="sk-SK"/>
    </w:rPr>
  </w:style>
  <w:style w:type="character" w:styleId="FootnoteReference">
    <w:name w:val="footnote reference"/>
    <w:basedOn w:val="DefaultParagraphFont"/>
    <w:uiPriority w:val="99"/>
    <w:semiHidden/>
    <w:unhideWhenUsed/>
    <w:rsid w:val="00585826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944"/>
    <w:pPr>
      <w:spacing w:after="200"/>
    </w:pPr>
    <w:rPr>
      <w:rFonts w:eastAsiaTheme="minorEastAsia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944"/>
    <w:rPr>
      <w:rFonts w:ascii="Times New Roman" w:eastAsiaTheme="minorEastAsia" w:hAnsi="Times New Roman" w:cs="Times New Roman"/>
      <w:b/>
      <w:bCs/>
      <w:sz w:val="20"/>
      <w:szCs w:val="20"/>
      <w:lang w:eastAsia="sk-SK"/>
    </w:rPr>
  </w:style>
  <w:style w:type="paragraph" w:styleId="Revision">
    <w:name w:val="Revision"/>
    <w:hidden/>
    <w:uiPriority w:val="99"/>
    <w:semiHidden/>
    <w:rsid w:val="005071F3"/>
    <w:pPr>
      <w:spacing w:after="0" w:line="240" w:lineRule="auto"/>
    </w:pPr>
    <w:rPr>
      <w:rFonts w:ascii="Times New Roman" w:eastAsiaTheme="minorEastAsia" w:hAnsi="Times New Roman"/>
      <w:sz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B0439-4102-4825-AA1A-9271AF96D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>MVRR</Company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Barna Tibor</dc:creator>
  <cp:lastModifiedBy>Pavel Tehlar</cp:lastModifiedBy>
  <cp:revision>4</cp:revision>
  <cp:lastPrinted>2015-02-05T15:39:00Z</cp:lastPrinted>
  <dcterms:created xsi:type="dcterms:W3CDTF">2015-03-06T09:13:00Z</dcterms:created>
  <dcterms:modified xsi:type="dcterms:W3CDTF">2015-03-30T09:19:00Z</dcterms:modified>
</cp:coreProperties>
</file>